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A663C" w14:textId="0EDB6596" w:rsidR="007C00ED" w:rsidRPr="00091440" w:rsidRDefault="003E507F" w:rsidP="007C00ED">
      <w:pPr>
        <w:spacing w:after="0" w:line="240" w:lineRule="auto"/>
        <w:rPr>
          <w:i/>
          <w:iCs/>
        </w:rPr>
      </w:pPr>
      <w:r w:rsidRPr="003E0E1A">
        <w:rPr>
          <w:b/>
          <w:bCs/>
        </w:rPr>
        <w:t>REFEREE</w:t>
      </w:r>
      <w:r w:rsidR="007C00ED" w:rsidRPr="003E0E1A">
        <w:rPr>
          <w:b/>
          <w:bCs/>
        </w:rPr>
        <w:t>’</w:t>
      </w:r>
      <w:r w:rsidR="007C00ED" w:rsidRPr="007C00ED">
        <w:rPr>
          <w:b/>
          <w:bCs/>
        </w:rPr>
        <w:t xml:space="preserve">S STATEMENT – for completion by the Student’s Academic </w:t>
      </w:r>
      <w:r w:rsidR="007D00FF" w:rsidRPr="003E0E1A">
        <w:rPr>
          <w:b/>
          <w:bCs/>
        </w:rPr>
        <w:t>Referee</w:t>
      </w:r>
      <w:r w:rsidR="00D83669">
        <w:rPr>
          <w:b/>
          <w:bCs/>
        </w:rPr>
        <w:t xml:space="preserve"> </w:t>
      </w:r>
      <w:r w:rsidR="007C00ED" w:rsidRPr="00091440">
        <w:rPr>
          <w:i/>
          <w:iCs/>
        </w:rPr>
        <w:t>(N</w:t>
      </w:r>
      <w:r w:rsidR="00AE542B">
        <w:rPr>
          <w:i/>
          <w:iCs/>
        </w:rPr>
        <w:t>.</w:t>
      </w:r>
      <w:r w:rsidR="007C00ED" w:rsidRPr="00091440">
        <w:rPr>
          <w:i/>
          <w:iCs/>
        </w:rPr>
        <w:t>B.</w:t>
      </w:r>
      <w:r w:rsidR="00AE542B">
        <w:rPr>
          <w:i/>
          <w:iCs/>
        </w:rPr>
        <w:t xml:space="preserve"> </w:t>
      </w:r>
      <w:r w:rsidR="007C00ED" w:rsidRPr="00091440">
        <w:rPr>
          <w:i/>
          <w:iCs/>
        </w:rPr>
        <w:t>The</w:t>
      </w:r>
      <w:r>
        <w:rPr>
          <w:i/>
          <w:iCs/>
        </w:rPr>
        <w:t xml:space="preserve"> </w:t>
      </w:r>
      <w:r w:rsidRPr="003E0E1A">
        <w:rPr>
          <w:i/>
          <w:iCs/>
        </w:rPr>
        <w:t>proposed</w:t>
      </w:r>
      <w:r w:rsidR="007C00ED" w:rsidRPr="00091440">
        <w:rPr>
          <w:i/>
          <w:iCs/>
        </w:rPr>
        <w:t xml:space="preserve"> research supervisor should </w:t>
      </w:r>
      <w:r w:rsidR="007C00ED" w:rsidRPr="00091440">
        <w:rPr>
          <w:b/>
          <w:bCs/>
          <w:i/>
          <w:iCs/>
        </w:rPr>
        <w:t>not</w:t>
      </w:r>
      <w:r w:rsidR="007C00ED" w:rsidRPr="00091440">
        <w:rPr>
          <w:i/>
          <w:iCs/>
        </w:rPr>
        <w:t xml:space="preserve"> provide this statement</w:t>
      </w:r>
      <w:r w:rsidR="001337AC">
        <w:rPr>
          <w:i/>
          <w:iCs/>
        </w:rPr>
        <w:t>).</w:t>
      </w:r>
      <w:r w:rsidR="00AE542B">
        <w:rPr>
          <w:i/>
          <w:iCs/>
        </w:rPr>
        <w:t xml:space="preserve"> </w:t>
      </w:r>
    </w:p>
    <w:p w14:paraId="16CC4E01" w14:textId="36D92F64" w:rsidR="007C00ED" w:rsidRDefault="007C00ED" w:rsidP="007C00ED">
      <w:pPr>
        <w:spacing w:after="0" w:line="240" w:lineRule="auto"/>
      </w:pPr>
    </w:p>
    <w:p w14:paraId="44FBDD8E" w14:textId="69AA0799" w:rsidR="007C00ED" w:rsidRDefault="009E66FD" w:rsidP="007C00ED">
      <w:pPr>
        <w:spacing w:after="0" w:line="240" w:lineRule="auto"/>
      </w:pPr>
      <w:r>
        <w:t>Name of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9E66FD" w14:paraId="1BB79BCE" w14:textId="77777777" w:rsidTr="00091440">
        <w:trPr>
          <w:trHeight w:val="498"/>
        </w:trPr>
        <w:tc>
          <w:tcPr>
            <w:tcW w:w="9747" w:type="dxa"/>
            <w:shd w:val="clear" w:color="auto" w:fill="F2F2F2" w:themeFill="background1" w:themeFillShade="F2"/>
          </w:tcPr>
          <w:p w14:paraId="2A550BEF" w14:textId="77777777" w:rsidR="009E66FD" w:rsidRDefault="009E66FD" w:rsidP="007C00ED"/>
        </w:tc>
      </w:tr>
    </w:tbl>
    <w:p w14:paraId="0B0AB9C1" w14:textId="77777777" w:rsidR="009E66FD" w:rsidRDefault="009E66FD" w:rsidP="007C00E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72"/>
        <w:gridCol w:w="2068"/>
        <w:gridCol w:w="2806"/>
      </w:tblGrid>
      <w:tr w:rsidR="009E66FD" w14:paraId="3330E5C0" w14:textId="77777777" w:rsidTr="004361D9">
        <w:trPr>
          <w:trHeight w:val="498"/>
        </w:trPr>
        <w:tc>
          <w:tcPr>
            <w:tcW w:w="1701" w:type="dxa"/>
          </w:tcPr>
          <w:p w14:paraId="0E1EDEAF" w14:textId="7DCC1718" w:rsidR="009E66FD" w:rsidRDefault="009E66FD" w:rsidP="007C00ED">
            <w:r>
              <w:t>Institution:</w:t>
            </w:r>
          </w:p>
        </w:tc>
        <w:tc>
          <w:tcPr>
            <w:tcW w:w="3172" w:type="dxa"/>
            <w:shd w:val="clear" w:color="auto" w:fill="F2F2F2" w:themeFill="background1" w:themeFillShade="F2"/>
          </w:tcPr>
          <w:p w14:paraId="5151A5DB" w14:textId="77777777" w:rsidR="009E66FD" w:rsidRDefault="009E66FD" w:rsidP="007C00ED"/>
        </w:tc>
        <w:tc>
          <w:tcPr>
            <w:tcW w:w="2068" w:type="dxa"/>
          </w:tcPr>
          <w:p w14:paraId="4454AAEF" w14:textId="6A5BE62F" w:rsidR="009E66FD" w:rsidRDefault="009E66FD" w:rsidP="007C00ED">
            <w:r>
              <w:t>Degree course:</w:t>
            </w:r>
          </w:p>
        </w:tc>
        <w:tc>
          <w:tcPr>
            <w:tcW w:w="2806" w:type="dxa"/>
            <w:shd w:val="clear" w:color="auto" w:fill="F2F2F2" w:themeFill="background1" w:themeFillShade="F2"/>
          </w:tcPr>
          <w:p w14:paraId="7F2E6DA2" w14:textId="77777777" w:rsidR="009E66FD" w:rsidRDefault="009E66FD" w:rsidP="007C00ED"/>
        </w:tc>
      </w:tr>
    </w:tbl>
    <w:p w14:paraId="7A6038BC" w14:textId="054DD8BB" w:rsidR="009E66FD" w:rsidRDefault="009E66FD" w:rsidP="007C00ED">
      <w:pPr>
        <w:spacing w:after="0" w:line="240" w:lineRule="auto"/>
      </w:pPr>
    </w:p>
    <w:p w14:paraId="075EE04A" w14:textId="5DB45819" w:rsidR="00DB3452" w:rsidRDefault="005159F9" w:rsidP="007C00ED">
      <w:pPr>
        <w:spacing w:after="0" w:line="240" w:lineRule="auto"/>
      </w:pPr>
      <w:r>
        <w:t xml:space="preserve">  </w:t>
      </w:r>
      <w:r w:rsidR="006D488D">
        <w:t>Education Stage:</w:t>
      </w:r>
    </w:p>
    <w:tbl>
      <w:tblPr>
        <w:tblStyle w:val="TableGrid"/>
        <w:tblW w:w="0" w:type="auto"/>
        <w:tblLook w:val="04A0" w:firstRow="1" w:lastRow="0" w:firstColumn="1" w:lastColumn="0" w:noHBand="0" w:noVBand="1"/>
      </w:tblPr>
      <w:tblGrid>
        <w:gridCol w:w="2547"/>
        <w:gridCol w:w="7200"/>
      </w:tblGrid>
      <w:tr w:rsidR="00584008" w14:paraId="5DA75FCE" w14:textId="77777777" w:rsidTr="003A345C">
        <w:trPr>
          <w:trHeight w:val="680"/>
        </w:trPr>
        <w:tc>
          <w:tcPr>
            <w:tcW w:w="9747" w:type="dxa"/>
            <w:gridSpan w:val="2"/>
            <w:tcBorders>
              <w:top w:val="nil"/>
              <w:left w:val="nil"/>
              <w:bottom w:val="nil"/>
              <w:right w:val="nil"/>
            </w:tcBorders>
          </w:tcPr>
          <w:p w14:paraId="77FA6FFE" w14:textId="7D9A3635" w:rsidR="00584008" w:rsidRDefault="00584008" w:rsidP="007C00ED">
            <w:r w:rsidRPr="00584008">
              <w:t>By the summer of the award, students must have completed (the equivalent of) at least two full academic years of an undergraduate degree in mathematics/statistics and be intending to continue in mathematics education after the summer vacation either as an undergraduate student or a master's student.</w:t>
            </w:r>
          </w:p>
        </w:tc>
      </w:tr>
      <w:tr w:rsidR="00584008" w14:paraId="60A8F6FA" w14:textId="77777777" w:rsidTr="00D01BA8">
        <w:trPr>
          <w:trHeight w:val="305"/>
        </w:trPr>
        <w:tc>
          <w:tcPr>
            <w:tcW w:w="2547" w:type="dxa"/>
            <w:tcBorders>
              <w:top w:val="nil"/>
              <w:left w:val="nil"/>
              <w:bottom w:val="nil"/>
              <w:right w:val="nil"/>
            </w:tcBorders>
          </w:tcPr>
          <w:p w14:paraId="7913377A" w14:textId="38D93A73" w:rsidR="00584008" w:rsidRDefault="003A345C" w:rsidP="007C00ED">
            <w:r>
              <w:t>Year 2/3</w:t>
            </w:r>
          </w:p>
        </w:tc>
        <w:tc>
          <w:tcPr>
            <w:tcW w:w="7200" w:type="dxa"/>
            <w:tcBorders>
              <w:top w:val="nil"/>
              <w:left w:val="nil"/>
              <w:bottom w:val="nil"/>
              <w:right w:val="nil"/>
            </w:tcBorders>
          </w:tcPr>
          <w:p w14:paraId="714434C2" w14:textId="02CEB361" w:rsidR="00584008" w:rsidRDefault="00D01BA8" w:rsidP="007C00ED">
            <w:r>
              <w:rPr>
                <w:noProof/>
              </w:rPr>
              <w:drawing>
                <wp:inline distT="0" distB="0" distL="0" distR="0" wp14:anchorId="4EC44C1B" wp14:editId="5BA886AB">
                  <wp:extent cx="182880" cy="158750"/>
                  <wp:effectExtent l="0" t="0" r="7620" b="0"/>
                  <wp:docPr id="1062342388" name="Picture 106234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p>
        </w:tc>
      </w:tr>
      <w:tr w:rsidR="00584008" w14:paraId="2F13A7B4" w14:textId="77777777" w:rsidTr="00D01BA8">
        <w:trPr>
          <w:trHeight w:val="322"/>
        </w:trPr>
        <w:tc>
          <w:tcPr>
            <w:tcW w:w="2547" w:type="dxa"/>
            <w:tcBorders>
              <w:top w:val="nil"/>
              <w:left w:val="nil"/>
              <w:bottom w:val="nil"/>
              <w:right w:val="nil"/>
            </w:tcBorders>
          </w:tcPr>
          <w:p w14:paraId="4D17C271" w14:textId="62F38F52" w:rsidR="00584008" w:rsidRDefault="003A345C" w:rsidP="007C00ED">
            <w:r>
              <w:t>Year 3/4</w:t>
            </w:r>
          </w:p>
        </w:tc>
        <w:tc>
          <w:tcPr>
            <w:tcW w:w="7200" w:type="dxa"/>
            <w:tcBorders>
              <w:top w:val="nil"/>
              <w:left w:val="nil"/>
              <w:bottom w:val="nil"/>
              <w:right w:val="nil"/>
            </w:tcBorders>
          </w:tcPr>
          <w:p w14:paraId="238B38ED" w14:textId="204639CA" w:rsidR="00584008" w:rsidRDefault="003A345C" w:rsidP="007C00ED">
            <w:r>
              <w:rPr>
                <w:noProof/>
              </w:rPr>
              <w:drawing>
                <wp:inline distT="0" distB="0" distL="0" distR="0" wp14:anchorId="799EB43A" wp14:editId="6D744349">
                  <wp:extent cx="182880" cy="1587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p>
        </w:tc>
      </w:tr>
      <w:tr w:rsidR="00584008" w14:paraId="69DFC2C3" w14:textId="77777777" w:rsidTr="00D01BA8">
        <w:trPr>
          <w:trHeight w:val="327"/>
        </w:trPr>
        <w:tc>
          <w:tcPr>
            <w:tcW w:w="2547" w:type="dxa"/>
            <w:tcBorders>
              <w:top w:val="nil"/>
              <w:left w:val="nil"/>
              <w:bottom w:val="nil"/>
              <w:right w:val="nil"/>
            </w:tcBorders>
          </w:tcPr>
          <w:p w14:paraId="2015626F" w14:textId="7B7122B5" w:rsidR="00584008" w:rsidRDefault="003A345C" w:rsidP="007C00ED">
            <w:r>
              <w:t>Year 3/Taught Masters</w:t>
            </w:r>
          </w:p>
        </w:tc>
        <w:tc>
          <w:tcPr>
            <w:tcW w:w="7200" w:type="dxa"/>
            <w:tcBorders>
              <w:top w:val="nil"/>
              <w:left w:val="nil"/>
              <w:bottom w:val="nil"/>
              <w:right w:val="nil"/>
            </w:tcBorders>
          </w:tcPr>
          <w:p w14:paraId="6F6DFF15" w14:textId="4B9A9D51" w:rsidR="00584008" w:rsidRDefault="003A345C" w:rsidP="007C00ED">
            <w:r>
              <w:rPr>
                <w:noProof/>
              </w:rPr>
              <w:drawing>
                <wp:inline distT="0" distB="0" distL="0" distR="0" wp14:anchorId="3BE256F6" wp14:editId="74BE8253">
                  <wp:extent cx="182880" cy="1587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p>
        </w:tc>
      </w:tr>
      <w:tr w:rsidR="00D01BA8" w14:paraId="44A1BC41" w14:textId="77777777" w:rsidTr="00D01BA8">
        <w:trPr>
          <w:trHeight w:val="302"/>
        </w:trPr>
        <w:tc>
          <w:tcPr>
            <w:tcW w:w="2547" w:type="dxa"/>
            <w:tcBorders>
              <w:top w:val="nil"/>
              <w:left w:val="nil"/>
              <w:bottom w:val="nil"/>
              <w:right w:val="nil"/>
            </w:tcBorders>
          </w:tcPr>
          <w:p w14:paraId="68111461" w14:textId="16198ECD" w:rsidR="00D01BA8" w:rsidRDefault="00D01BA8" w:rsidP="00D01BA8">
            <w:r>
              <w:t>Year 4/5</w:t>
            </w:r>
          </w:p>
        </w:tc>
        <w:tc>
          <w:tcPr>
            <w:tcW w:w="7200" w:type="dxa"/>
            <w:tcBorders>
              <w:top w:val="nil"/>
              <w:left w:val="nil"/>
              <w:bottom w:val="nil"/>
              <w:right w:val="nil"/>
            </w:tcBorders>
          </w:tcPr>
          <w:p w14:paraId="7247B96F" w14:textId="702C2A73" w:rsidR="00D01BA8" w:rsidRDefault="00D01BA8" w:rsidP="00D01BA8">
            <w:pPr>
              <w:rPr>
                <w:noProof/>
              </w:rPr>
            </w:pPr>
            <w:r>
              <w:rPr>
                <w:noProof/>
              </w:rPr>
              <w:drawing>
                <wp:inline distT="0" distB="0" distL="0" distR="0" wp14:anchorId="696564A7" wp14:editId="71D343A4">
                  <wp:extent cx="182880" cy="158750"/>
                  <wp:effectExtent l="0" t="0" r="7620" b="0"/>
                  <wp:docPr id="1486862155" name="Picture 148686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p>
        </w:tc>
      </w:tr>
      <w:tr w:rsidR="00D01BA8" w14:paraId="1169031F" w14:textId="77777777" w:rsidTr="003A345C">
        <w:tc>
          <w:tcPr>
            <w:tcW w:w="2547" w:type="dxa"/>
            <w:tcBorders>
              <w:top w:val="nil"/>
              <w:left w:val="nil"/>
              <w:bottom w:val="nil"/>
              <w:right w:val="nil"/>
            </w:tcBorders>
          </w:tcPr>
          <w:p w14:paraId="483F8FAD" w14:textId="5D7E6585" w:rsidR="00D01BA8" w:rsidRDefault="00D01BA8" w:rsidP="00D01BA8">
            <w:r>
              <w:t>Other: Please specify</w:t>
            </w:r>
          </w:p>
        </w:tc>
        <w:tc>
          <w:tcPr>
            <w:tcW w:w="7200" w:type="dxa"/>
            <w:tcBorders>
              <w:top w:val="nil"/>
              <w:left w:val="nil"/>
              <w:bottom w:val="nil"/>
              <w:right w:val="nil"/>
            </w:tcBorders>
          </w:tcPr>
          <w:p w14:paraId="4977BBB6" w14:textId="77777777" w:rsidR="00D01BA8" w:rsidRDefault="00D01BA8" w:rsidP="00D01BA8"/>
        </w:tc>
      </w:tr>
      <w:tr w:rsidR="00D01BA8" w14:paraId="52BD2327" w14:textId="77777777" w:rsidTr="003A345C">
        <w:trPr>
          <w:trHeight w:val="1006"/>
        </w:trPr>
        <w:tc>
          <w:tcPr>
            <w:tcW w:w="9747" w:type="dxa"/>
            <w:gridSpan w:val="2"/>
            <w:tcBorders>
              <w:top w:val="nil"/>
              <w:left w:val="nil"/>
              <w:bottom w:val="nil"/>
              <w:right w:val="nil"/>
            </w:tcBorders>
            <w:shd w:val="clear" w:color="auto" w:fill="F2F2F2" w:themeFill="background1" w:themeFillShade="F2"/>
          </w:tcPr>
          <w:p w14:paraId="43CE0C5D" w14:textId="77777777" w:rsidR="00D01BA8" w:rsidRDefault="00D01BA8" w:rsidP="00D01BA8"/>
        </w:tc>
      </w:tr>
    </w:tbl>
    <w:p w14:paraId="0407E5F9" w14:textId="77777777" w:rsidR="006D488D" w:rsidRDefault="006D488D" w:rsidP="007C00E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tblGrid>
      <w:tr w:rsidR="003F6E61" w14:paraId="4BB5EFCB" w14:textId="77777777" w:rsidTr="00C52436">
        <w:trPr>
          <w:trHeight w:val="451"/>
        </w:trPr>
        <w:tc>
          <w:tcPr>
            <w:tcW w:w="2830" w:type="dxa"/>
          </w:tcPr>
          <w:p w14:paraId="0EDCC73C" w14:textId="1E332A80" w:rsidR="003F6E61" w:rsidRDefault="003F6E61" w:rsidP="007C00ED">
            <w:r>
              <w:t xml:space="preserve">Expected </w:t>
            </w:r>
            <w:r w:rsidR="00C57416">
              <w:t>year of graduation:</w:t>
            </w:r>
          </w:p>
        </w:tc>
        <w:tc>
          <w:tcPr>
            <w:tcW w:w="1985" w:type="dxa"/>
            <w:shd w:val="clear" w:color="auto" w:fill="F2F2F2" w:themeFill="background1" w:themeFillShade="F2"/>
          </w:tcPr>
          <w:p w14:paraId="46D3F049" w14:textId="77777777" w:rsidR="003F6E61" w:rsidRDefault="003F6E61" w:rsidP="007C00ED"/>
        </w:tc>
      </w:tr>
    </w:tbl>
    <w:p w14:paraId="71B544C7" w14:textId="77777777" w:rsidR="00DB3452" w:rsidRDefault="00DB3452" w:rsidP="007C00ED">
      <w:pPr>
        <w:spacing w:after="0" w:line="240" w:lineRule="auto"/>
      </w:pPr>
    </w:p>
    <w:p w14:paraId="58CD335C" w14:textId="17DDD087" w:rsidR="00D83669" w:rsidRDefault="00D83669" w:rsidP="007C00ED">
      <w:pPr>
        <w:spacing w:after="0" w:line="240" w:lineRule="auto"/>
      </w:pPr>
      <w:r>
        <w:t xml:space="preserve">Supporting statement from the student’s academic </w:t>
      </w:r>
      <w:r w:rsidR="003E507F" w:rsidRPr="004361D9">
        <w:t>referee</w:t>
      </w:r>
      <w:r>
        <w:t>. This should include:</w:t>
      </w:r>
    </w:p>
    <w:p w14:paraId="3C2218FF" w14:textId="0325C76E" w:rsidR="00D83669" w:rsidRDefault="00D83669" w:rsidP="007C00ED">
      <w:pPr>
        <w:spacing w:after="0" w:line="240" w:lineRule="auto"/>
      </w:pPr>
    </w:p>
    <w:p w14:paraId="5B6083CD" w14:textId="7CBCC5B6" w:rsidR="00D83669" w:rsidRDefault="00D83669" w:rsidP="001337AC">
      <w:pPr>
        <w:pStyle w:val="ListParagraph"/>
        <w:numPr>
          <w:ilvl w:val="0"/>
          <w:numId w:val="1"/>
        </w:numPr>
        <w:spacing w:after="0" w:line="240" w:lineRule="auto"/>
      </w:pPr>
      <w:r>
        <w:t xml:space="preserve">How you </w:t>
      </w:r>
      <w:r w:rsidR="00875855" w:rsidRPr="00BE6817">
        <w:t>expect</w:t>
      </w:r>
      <w:r>
        <w:t xml:space="preserve"> the student would benefit from receiving a grant.</w:t>
      </w:r>
    </w:p>
    <w:p w14:paraId="0086E284" w14:textId="0088A0AF" w:rsidR="00D83669" w:rsidRDefault="00D83669" w:rsidP="007D00FF">
      <w:pPr>
        <w:pStyle w:val="ListParagraph"/>
        <w:numPr>
          <w:ilvl w:val="0"/>
          <w:numId w:val="1"/>
        </w:numPr>
        <w:spacing w:after="0" w:line="240" w:lineRule="auto"/>
      </w:pPr>
      <w:r>
        <w:t xml:space="preserve">A </w:t>
      </w:r>
      <w:r w:rsidR="00BC5E63">
        <w:t>statement</w:t>
      </w:r>
      <w:r>
        <w:t xml:space="preserve"> on the student’s academic performance to date.</w:t>
      </w:r>
    </w:p>
    <w:p w14:paraId="199B7B29" w14:textId="12901EF1" w:rsidR="003E507F" w:rsidRPr="00BE6817" w:rsidRDefault="00BC5E63" w:rsidP="001337AC">
      <w:pPr>
        <w:pStyle w:val="ListParagraph"/>
        <w:numPr>
          <w:ilvl w:val="0"/>
          <w:numId w:val="1"/>
        </w:numPr>
        <w:spacing w:after="0" w:line="240" w:lineRule="auto"/>
      </w:pPr>
      <w:r>
        <w:t>An e</w:t>
      </w:r>
      <w:r w:rsidR="003E507F" w:rsidRPr="00BE6817">
        <w:t>xplicit statement of expect</w:t>
      </w:r>
      <w:r w:rsidR="00B10CB8" w:rsidRPr="00BE6817">
        <w:t>ed</w:t>
      </w:r>
      <w:r w:rsidR="003E507F" w:rsidRPr="00BE6817">
        <w:t xml:space="preserve"> degree level and approximate ranking, e</w:t>
      </w:r>
      <w:r w:rsidR="007D00FF" w:rsidRPr="00BE6817">
        <w:t>.</w:t>
      </w:r>
      <w:r w:rsidR="003E507F" w:rsidRPr="00BE6817">
        <w:t>g</w:t>
      </w:r>
      <w:r w:rsidR="007D00FF" w:rsidRPr="00BE6817">
        <w:t>.</w:t>
      </w:r>
      <w:r w:rsidR="003E507F" w:rsidRPr="00BE6817">
        <w:t xml:space="preserve">  top 10%</w:t>
      </w:r>
      <w:r w:rsidR="007D00FF" w:rsidRPr="00BE6817">
        <w:t xml:space="preserve"> of cohort</w:t>
      </w:r>
      <w:r w:rsidR="003E507F" w:rsidRPr="00BE6817">
        <w:t>.</w:t>
      </w:r>
    </w:p>
    <w:p w14:paraId="0B644A23" w14:textId="6D7C0C9B" w:rsidR="003E507F" w:rsidRPr="00A964AF" w:rsidRDefault="00DB20D7" w:rsidP="001337AC">
      <w:pPr>
        <w:pStyle w:val="ListParagraph"/>
        <w:numPr>
          <w:ilvl w:val="0"/>
          <w:numId w:val="1"/>
        </w:numPr>
        <w:spacing w:after="0" w:line="240" w:lineRule="auto"/>
      </w:pPr>
      <w:r w:rsidRPr="00A964AF">
        <w:t>An explanation of</w:t>
      </w:r>
      <w:r w:rsidR="003E507F" w:rsidRPr="00A964AF">
        <w:t xml:space="preserve"> any research </w:t>
      </w:r>
      <w:r w:rsidR="00990E0B" w:rsidRPr="00A964AF">
        <w:t>experiences</w:t>
      </w:r>
      <w:r w:rsidR="003E507F" w:rsidRPr="00A964AF">
        <w:t xml:space="preserve"> the student </w:t>
      </w:r>
      <w:r w:rsidR="00604B12" w:rsidRPr="00A964AF">
        <w:t xml:space="preserve">has </w:t>
      </w:r>
      <w:r w:rsidR="003E507F" w:rsidRPr="00A964AF">
        <w:t xml:space="preserve">already </w:t>
      </w:r>
      <w:r w:rsidR="00604B12" w:rsidRPr="00A964AF">
        <w:t>developed</w:t>
      </w:r>
      <w:r w:rsidR="0087796A" w:rsidRPr="00A964AF">
        <w:t xml:space="preserve">. </w:t>
      </w:r>
      <w:r w:rsidR="00604B12" w:rsidRPr="00A964AF">
        <w:t xml:space="preserve"> </w:t>
      </w:r>
    </w:p>
    <w:p w14:paraId="5B7C282A" w14:textId="51EFF70F" w:rsidR="00DE51AA" w:rsidRDefault="00DE51AA" w:rsidP="00DE51AA">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DE51AA" w14:paraId="3E3ED94F" w14:textId="77777777" w:rsidTr="00EB191F">
        <w:trPr>
          <w:trHeight w:val="2847"/>
        </w:trPr>
        <w:tc>
          <w:tcPr>
            <w:tcW w:w="9747" w:type="dxa"/>
            <w:shd w:val="clear" w:color="auto" w:fill="F2F2F2" w:themeFill="background1" w:themeFillShade="F2"/>
          </w:tcPr>
          <w:p w14:paraId="3182F380" w14:textId="292F364C" w:rsidR="008852DC" w:rsidRDefault="003E507F" w:rsidP="00DE51AA">
            <w:r>
              <w:t xml:space="preserve"> </w:t>
            </w:r>
          </w:p>
          <w:p w14:paraId="3F19076E" w14:textId="520C37C2" w:rsidR="00EF04E7" w:rsidRDefault="003E507F" w:rsidP="00DE51AA">
            <w:r>
              <w:t xml:space="preserve"> </w:t>
            </w:r>
          </w:p>
        </w:tc>
      </w:tr>
    </w:tbl>
    <w:p w14:paraId="7DE5D9D4" w14:textId="4726A2D1" w:rsidR="00DE51AA" w:rsidRDefault="00DE51AA" w:rsidP="00DE51AA">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3229"/>
        <w:gridCol w:w="1276"/>
        <w:gridCol w:w="2806"/>
      </w:tblGrid>
      <w:tr w:rsidR="00DE51AA" w14:paraId="3906B26A" w14:textId="77777777" w:rsidTr="00E9288A">
        <w:trPr>
          <w:trHeight w:val="439"/>
        </w:trPr>
        <w:tc>
          <w:tcPr>
            <w:tcW w:w="2436" w:type="dxa"/>
          </w:tcPr>
          <w:p w14:paraId="589932AE" w14:textId="5FA91E6B" w:rsidR="00DE51AA" w:rsidRDefault="007D00FF" w:rsidP="00DE51AA">
            <w:r>
              <w:lastRenderedPageBreak/>
              <w:t>Referee</w:t>
            </w:r>
            <w:r w:rsidR="00DE51AA">
              <w:t>’s name:</w:t>
            </w:r>
          </w:p>
        </w:tc>
        <w:tc>
          <w:tcPr>
            <w:tcW w:w="3229" w:type="dxa"/>
            <w:shd w:val="clear" w:color="auto" w:fill="F2F2F2" w:themeFill="background1" w:themeFillShade="F2"/>
          </w:tcPr>
          <w:p w14:paraId="083A1B53" w14:textId="77777777" w:rsidR="00DE51AA" w:rsidRDefault="00DE51AA" w:rsidP="00DE51AA"/>
        </w:tc>
        <w:tc>
          <w:tcPr>
            <w:tcW w:w="1276" w:type="dxa"/>
          </w:tcPr>
          <w:p w14:paraId="3836F806" w14:textId="20D4F890" w:rsidR="00DE51AA" w:rsidRDefault="00DE51AA" w:rsidP="00DE51AA">
            <w:r>
              <w:t xml:space="preserve">Position: </w:t>
            </w:r>
          </w:p>
        </w:tc>
        <w:tc>
          <w:tcPr>
            <w:tcW w:w="2806" w:type="dxa"/>
            <w:shd w:val="clear" w:color="auto" w:fill="F2F2F2" w:themeFill="background1" w:themeFillShade="F2"/>
          </w:tcPr>
          <w:p w14:paraId="2FD5D2DA" w14:textId="77777777" w:rsidR="00DE51AA" w:rsidRDefault="00DE51AA" w:rsidP="00DE51AA"/>
        </w:tc>
      </w:tr>
      <w:tr w:rsidR="00DE51AA" w14:paraId="213A6614" w14:textId="77777777" w:rsidTr="00E9288A">
        <w:trPr>
          <w:trHeight w:val="417"/>
        </w:trPr>
        <w:tc>
          <w:tcPr>
            <w:tcW w:w="2436" w:type="dxa"/>
          </w:tcPr>
          <w:p w14:paraId="50F74F58" w14:textId="12E1ABC2" w:rsidR="00DE51AA" w:rsidRDefault="007D00FF" w:rsidP="00DE51AA">
            <w:r>
              <w:t>Referee</w:t>
            </w:r>
            <w:r w:rsidR="00DE51AA">
              <w:t>’s signature (may be scanned):</w:t>
            </w:r>
          </w:p>
        </w:tc>
        <w:tc>
          <w:tcPr>
            <w:tcW w:w="3229" w:type="dxa"/>
            <w:shd w:val="clear" w:color="auto" w:fill="F2F2F2" w:themeFill="background1" w:themeFillShade="F2"/>
          </w:tcPr>
          <w:p w14:paraId="3AABBDB5" w14:textId="77777777" w:rsidR="00DE51AA" w:rsidRDefault="00DE51AA" w:rsidP="00DE51AA"/>
        </w:tc>
        <w:tc>
          <w:tcPr>
            <w:tcW w:w="1276" w:type="dxa"/>
          </w:tcPr>
          <w:p w14:paraId="6999A151" w14:textId="45026464" w:rsidR="00DE51AA" w:rsidRDefault="00DE51AA" w:rsidP="00DE51AA">
            <w:r>
              <w:t>Date:</w:t>
            </w:r>
          </w:p>
        </w:tc>
        <w:tc>
          <w:tcPr>
            <w:tcW w:w="2806" w:type="dxa"/>
            <w:shd w:val="clear" w:color="auto" w:fill="F2F2F2" w:themeFill="background1" w:themeFillShade="F2"/>
          </w:tcPr>
          <w:p w14:paraId="45CE9517" w14:textId="77777777" w:rsidR="00DE51AA" w:rsidRDefault="00DE51AA" w:rsidP="00DE51AA"/>
        </w:tc>
      </w:tr>
    </w:tbl>
    <w:p w14:paraId="30410731" w14:textId="77777777" w:rsidR="00DE51AA" w:rsidRDefault="00DE51AA" w:rsidP="00DE51AA">
      <w:pPr>
        <w:spacing w:after="0" w:line="240" w:lineRule="auto"/>
      </w:pPr>
    </w:p>
    <w:sectPr w:rsidR="00DE51AA" w:rsidSect="00781313">
      <w:headerReference w:type="default" r:id="rId11"/>
      <w:footerReference w:type="default" r:id="rId12"/>
      <w:pgSz w:w="11906" w:h="16838"/>
      <w:pgMar w:top="1440" w:right="1440" w:bottom="426" w:left="709" w:header="708"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C384A" w14:textId="77777777" w:rsidR="005A4628" w:rsidRDefault="005A4628" w:rsidP="007C00ED">
      <w:pPr>
        <w:spacing w:after="0" w:line="240" w:lineRule="auto"/>
      </w:pPr>
      <w:r>
        <w:separator/>
      </w:r>
    </w:p>
  </w:endnote>
  <w:endnote w:type="continuationSeparator" w:id="0">
    <w:p w14:paraId="77A524CC" w14:textId="77777777" w:rsidR="005A4628" w:rsidRDefault="005A4628" w:rsidP="007C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794A" w14:textId="77777777" w:rsidR="00781313" w:rsidRPr="00781313" w:rsidRDefault="00781313" w:rsidP="00781313">
    <w:pPr>
      <w:tabs>
        <w:tab w:val="center" w:pos="4513"/>
        <w:tab w:val="right" w:pos="9026"/>
      </w:tabs>
      <w:spacing w:after="0" w:line="240" w:lineRule="auto"/>
      <w:rPr>
        <w:rFonts w:ascii="Calibri" w:eastAsia="Times" w:hAnsi="Calibri" w:cs="Calibri"/>
        <w:i/>
        <w:iCs/>
        <w:sz w:val="18"/>
        <w:szCs w:val="18"/>
      </w:rPr>
    </w:pPr>
    <w:r w:rsidRPr="00781313">
      <w:rPr>
        <w:rFonts w:ascii="Calibri" w:eastAsia="Times" w:hAnsi="Calibri" w:cs="Calibri"/>
        <w:b/>
        <w:bCs/>
        <w:i/>
        <w:iCs/>
        <w:sz w:val="18"/>
        <w:szCs w:val="18"/>
      </w:rPr>
      <w:t>Privacy Statement:</w:t>
    </w:r>
    <w:r w:rsidRPr="00781313">
      <w:rPr>
        <w:rFonts w:ascii="Calibri" w:eastAsia="Times" w:hAnsi="Calibri" w:cs="Calibri"/>
        <w:i/>
        <w:iCs/>
        <w:sz w:val="18"/>
        <w:szCs w:val="18"/>
      </w:rPr>
      <w:t xml:space="preserve"> The London Mathematical Society (LMS) is a registered charity for the advancement, dissemination and promotion of mathematics in the UK and worldwide. Data provided by you on this form will be stored securely and used under the lawful bases "Contract" and “Legitimate Interests” in relation to the application, and if successful, to the Undergraduate Research Bursary (URB). All applications for URBs are reviewed by external referees and by members of the LMS Early Career Research Committee and so personal data will be shared securely with them. You have the right to object to the processing of your personal data that we carry out and the right to access any of your personal data held by the LMS. For further information about how the LMS processes personal data, please see the LMS Privacy Notice: </w:t>
    </w:r>
    <w:hyperlink r:id="rId1" w:tgtFrame="_blank" w:history="1">
      <w:r w:rsidRPr="00781313">
        <w:rPr>
          <w:rFonts w:ascii="Calibri" w:eastAsia="Times" w:hAnsi="Calibri" w:cs="Calibri"/>
          <w:i/>
          <w:iCs/>
          <w:color w:val="0000FF"/>
          <w:sz w:val="18"/>
          <w:szCs w:val="18"/>
          <w:u w:val="single"/>
        </w:rPr>
        <w:t>www.lms.ac.uk/privacy-notice</w:t>
      </w:r>
    </w:hyperlink>
  </w:p>
  <w:p w14:paraId="0C9C114A" w14:textId="22DF50BF" w:rsidR="00781313" w:rsidRDefault="00781313">
    <w:pPr>
      <w:pStyle w:val="Footer"/>
    </w:pPr>
  </w:p>
  <w:p w14:paraId="4016CFAD" w14:textId="77777777" w:rsidR="00781313" w:rsidRDefault="0078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BAF87" w14:textId="77777777" w:rsidR="005A4628" w:rsidRDefault="005A4628" w:rsidP="007C00ED">
      <w:pPr>
        <w:spacing w:after="0" w:line="240" w:lineRule="auto"/>
      </w:pPr>
      <w:r>
        <w:separator/>
      </w:r>
    </w:p>
  </w:footnote>
  <w:footnote w:type="continuationSeparator" w:id="0">
    <w:p w14:paraId="22D5176A" w14:textId="77777777" w:rsidR="005A4628" w:rsidRDefault="005A4628" w:rsidP="007C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7842" w14:textId="77777777" w:rsidR="007C00ED" w:rsidRPr="00201E91" w:rsidRDefault="007C00ED" w:rsidP="007C00ED">
    <w:pPr>
      <w:keepNext/>
      <w:spacing w:after="0" w:line="240" w:lineRule="auto"/>
      <w:jc w:val="center"/>
      <w:outlineLvl w:val="0"/>
      <w:rPr>
        <w:rFonts w:ascii="Calibri" w:eastAsia="Times" w:hAnsi="Calibri" w:cs="Calibri"/>
        <w:b/>
        <w:sz w:val="28"/>
        <w:szCs w:val="28"/>
      </w:rPr>
    </w:pPr>
    <w:r w:rsidRPr="00201E91">
      <w:rPr>
        <w:rFonts w:ascii="Arial" w:eastAsia="Times" w:hAnsi="Arial" w:cs="Arial"/>
        <w:b/>
        <w:noProof/>
        <w:sz w:val="38"/>
        <w:szCs w:val="20"/>
      </w:rPr>
      <w:drawing>
        <wp:anchor distT="0" distB="0" distL="114300" distR="114300" simplePos="0" relativeHeight="251659264" behindDoc="0" locked="0" layoutInCell="1" allowOverlap="1" wp14:anchorId="36D28C63" wp14:editId="46607327">
          <wp:simplePos x="0" y="0"/>
          <wp:positionH relativeFrom="page">
            <wp:posOffset>5800090</wp:posOffset>
          </wp:positionH>
          <wp:positionV relativeFrom="paragraph">
            <wp:posOffset>-347345</wp:posOffset>
          </wp:positionV>
          <wp:extent cx="1628775" cy="485775"/>
          <wp:effectExtent l="0" t="0" r="9525" b="9525"/>
          <wp:wrapSquare wrapText="bothSides"/>
          <wp:docPr id="44" name="Picture 4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w:hAnsi="Calibri" w:cs="Calibri"/>
        <w:b/>
        <w:sz w:val="28"/>
        <w:szCs w:val="28"/>
      </w:rPr>
      <w:t xml:space="preserve">                </w:t>
    </w:r>
    <w:r w:rsidRPr="00201E91">
      <w:rPr>
        <w:rFonts w:ascii="Calibri" w:eastAsia="Times" w:hAnsi="Calibri" w:cs="Calibri"/>
        <w:b/>
        <w:sz w:val="28"/>
        <w:szCs w:val="28"/>
      </w:rPr>
      <w:t>London Mathematical Society</w:t>
    </w:r>
  </w:p>
  <w:p w14:paraId="343E628E" w14:textId="77777777" w:rsidR="007C00ED" w:rsidRPr="00201E91" w:rsidRDefault="007C00ED" w:rsidP="007C00ED">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Pr="00201E91">
      <w:rPr>
        <w:rFonts w:ascii="Calibri" w:eastAsia="Times" w:hAnsi="Calibri" w:cs="Calibri"/>
        <w:b/>
        <w:sz w:val="28"/>
        <w:szCs w:val="28"/>
      </w:rPr>
      <w:t>Undergraduate Research Bursaries in Mathematics</w:t>
    </w:r>
  </w:p>
  <w:p w14:paraId="5857AE9C" w14:textId="5979EE12" w:rsidR="007C00ED" w:rsidRPr="00201E91" w:rsidRDefault="007C00ED" w:rsidP="007C00ED">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003E507F" w:rsidRPr="003E0E1A">
      <w:rPr>
        <w:rFonts w:ascii="Calibri" w:eastAsia="Times" w:hAnsi="Calibri" w:cs="Calibri"/>
        <w:b/>
        <w:sz w:val="28"/>
        <w:szCs w:val="28"/>
      </w:rPr>
      <w:t>Referee</w:t>
    </w:r>
    <w:r w:rsidRPr="003E0E1A">
      <w:rPr>
        <w:rFonts w:ascii="Calibri" w:eastAsia="Times" w:hAnsi="Calibri" w:cs="Calibri"/>
        <w:b/>
        <w:sz w:val="28"/>
        <w:szCs w:val="28"/>
      </w:rPr>
      <w:t>’s</w:t>
    </w:r>
    <w:r>
      <w:rPr>
        <w:rFonts w:ascii="Calibri" w:eastAsia="Times" w:hAnsi="Calibri" w:cs="Calibri"/>
        <w:b/>
        <w:sz w:val="28"/>
        <w:szCs w:val="28"/>
      </w:rPr>
      <w:t xml:space="preserve"> Statement</w:t>
    </w:r>
    <w:r w:rsidRPr="00201E91">
      <w:rPr>
        <w:rFonts w:ascii="Calibri" w:eastAsia="Times" w:hAnsi="Calibri" w:cs="Calibri"/>
        <w:b/>
        <w:sz w:val="28"/>
        <w:szCs w:val="28"/>
      </w:rPr>
      <w:t xml:space="preserve"> 202</w:t>
    </w:r>
    <w:r w:rsidR="00990E0B">
      <w:rPr>
        <w:rFonts w:ascii="Calibri" w:eastAsia="Times" w:hAnsi="Calibri" w:cs="Calibri"/>
        <w:b/>
        <w:sz w:val="28"/>
        <w:szCs w:val="28"/>
      </w:rPr>
      <w:t>5</w:t>
    </w:r>
  </w:p>
  <w:p w14:paraId="41878C1D" w14:textId="1FF4E331" w:rsidR="007C00ED" w:rsidRDefault="007C00ED">
    <w:pPr>
      <w:pStyle w:val="Header"/>
    </w:pPr>
  </w:p>
  <w:p w14:paraId="64AD1D09" w14:textId="77777777" w:rsidR="007C00ED" w:rsidRDefault="007C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0413"/>
    <w:multiLevelType w:val="hybridMultilevel"/>
    <w:tmpl w:val="1128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5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ED"/>
    <w:rsid w:val="000023C5"/>
    <w:rsid w:val="00026440"/>
    <w:rsid w:val="00091440"/>
    <w:rsid w:val="001337AC"/>
    <w:rsid w:val="001D7F35"/>
    <w:rsid w:val="00275E29"/>
    <w:rsid w:val="003A345C"/>
    <w:rsid w:val="003A7A2E"/>
    <w:rsid w:val="003E0E1A"/>
    <w:rsid w:val="003E507F"/>
    <w:rsid w:val="003F6E61"/>
    <w:rsid w:val="00430846"/>
    <w:rsid w:val="004361D9"/>
    <w:rsid w:val="00444512"/>
    <w:rsid w:val="004A22D4"/>
    <w:rsid w:val="004C6BAC"/>
    <w:rsid w:val="005159F9"/>
    <w:rsid w:val="005409DA"/>
    <w:rsid w:val="00584008"/>
    <w:rsid w:val="005A4628"/>
    <w:rsid w:val="00604B12"/>
    <w:rsid w:val="006D488D"/>
    <w:rsid w:val="00703AB1"/>
    <w:rsid w:val="00730998"/>
    <w:rsid w:val="00741CF9"/>
    <w:rsid w:val="00746883"/>
    <w:rsid w:val="00781313"/>
    <w:rsid w:val="00786496"/>
    <w:rsid w:val="007A56AF"/>
    <w:rsid w:val="007C00ED"/>
    <w:rsid w:val="007D00FF"/>
    <w:rsid w:val="00875855"/>
    <w:rsid w:val="0087796A"/>
    <w:rsid w:val="008852DC"/>
    <w:rsid w:val="009121B7"/>
    <w:rsid w:val="00961CF2"/>
    <w:rsid w:val="00976631"/>
    <w:rsid w:val="00990E0B"/>
    <w:rsid w:val="009E66FD"/>
    <w:rsid w:val="00A232A4"/>
    <w:rsid w:val="00A37105"/>
    <w:rsid w:val="00A964AF"/>
    <w:rsid w:val="00AE542B"/>
    <w:rsid w:val="00B10CB8"/>
    <w:rsid w:val="00B96C6E"/>
    <w:rsid w:val="00BC5E63"/>
    <w:rsid w:val="00BD082C"/>
    <w:rsid w:val="00BE4C94"/>
    <w:rsid w:val="00BE6817"/>
    <w:rsid w:val="00C52436"/>
    <w:rsid w:val="00C57416"/>
    <w:rsid w:val="00D01BA8"/>
    <w:rsid w:val="00D83669"/>
    <w:rsid w:val="00DB20D7"/>
    <w:rsid w:val="00DB3452"/>
    <w:rsid w:val="00DE51AA"/>
    <w:rsid w:val="00DF5A7C"/>
    <w:rsid w:val="00E80418"/>
    <w:rsid w:val="00E9288A"/>
    <w:rsid w:val="00E94C93"/>
    <w:rsid w:val="00EB191F"/>
    <w:rsid w:val="00EF0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7511"/>
  <w15:chartTrackingRefBased/>
  <w15:docId w15:val="{524EA266-658D-4A82-8EF4-58A32714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0ED"/>
  </w:style>
  <w:style w:type="paragraph" w:styleId="Footer">
    <w:name w:val="footer"/>
    <w:basedOn w:val="Normal"/>
    <w:link w:val="FooterChar"/>
    <w:uiPriority w:val="99"/>
    <w:unhideWhenUsed/>
    <w:rsid w:val="007C0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0ED"/>
  </w:style>
  <w:style w:type="table" w:styleId="TableGrid">
    <w:name w:val="Table Grid"/>
    <w:basedOn w:val="TableNormal"/>
    <w:uiPriority w:val="39"/>
    <w:rsid w:val="009E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ms.ac.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5290b3997d7fae14e5cf9500730a4cc2">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975835abb3c2c504a682053eca2880ed"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00486-563F-4DDE-9853-BD095EF3F568}">
  <ds:schemaRefs>
    <ds:schemaRef ds:uri="181a9689-7980-4c8a-b149-9e8cb8102245"/>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 ds:uri="2429044a-0c7c-4301-96fa-827a73d03790"/>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2D5ED6D-F74C-4519-A530-08E005D7A6E2}">
  <ds:schemaRefs>
    <ds:schemaRef ds:uri="http://schemas.microsoft.com/sharepoint/v3/contenttype/forms"/>
  </ds:schemaRefs>
</ds:datastoreItem>
</file>

<file path=customXml/itemProps3.xml><?xml version="1.0" encoding="utf-8"?>
<ds:datastoreItem xmlns:ds="http://schemas.openxmlformats.org/officeDocument/2006/customXml" ds:itemID="{B3A3DF31-BEB5-4777-8E03-8863D018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Covington</dc:creator>
  <cp:keywords/>
  <dc:description/>
  <cp:lastModifiedBy>Lucy Covington</cp:lastModifiedBy>
  <cp:revision>41</cp:revision>
  <dcterms:created xsi:type="dcterms:W3CDTF">2022-09-20T16:36:00Z</dcterms:created>
  <dcterms:modified xsi:type="dcterms:W3CDTF">2024-10-08T09:54:00Z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